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E8C7" w14:textId="77777777" w:rsidR="009E2E1A" w:rsidRPr="008C72D0" w:rsidRDefault="009E2E1A" w:rsidP="009E2E1A">
      <w:pPr>
        <w:pStyle w:val="Heading1"/>
        <w:rPr>
          <w:sz w:val="22"/>
          <w:szCs w:val="22"/>
        </w:rPr>
      </w:pPr>
      <w:r w:rsidRPr="008C72D0">
        <w:rPr>
          <w:color w:val="000080"/>
          <w:sz w:val="22"/>
          <w:szCs w:val="22"/>
        </w:rPr>
        <w:t>UNIT:</w:t>
      </w:r>
      <w:r w:rsidRPr="008C72D0">
        <w:rPr>
          <w:sz w:val="22"/>
          <w:szCs w:val="22"/>
        </w:rPr>
        <w:tab/>
      </w:r>
      <w:r w:rsidRPr="008C72D0">
        <w:rPr>
          <w:sz w:val="22"/>
          <w:szCs w:val="22"/>
        </w:rPr>
        <w:tab/>
      </w:r>
      <w:r>
        <w:rPr>
          <w:sz w:val="22"/>
          <w:szCs w:val="22"/>
        </w:rPr>
        <w:tab/>
      </w:r>
      <w:r w:rsidRPr="008C72D0">
        <w:rPr>
          <w:sz w:val="22"/>
          <w:szCs w:val="22"/>
        </w:rPr>
        <w:t>Career Development</w:t>
      </w:r>
      <w:r w:rsidRPr="008C72D0">
        <w:rPr>
          <w:sz w:val="22"/>
          <w:szCs w:val="22"/>
        </w:rPr>
        <w:tab/>
      </w:r>
      <w:r w:rsidRPr="008C72D0">
        <w:rPr>
          <w:sz w:val="22"/>
          <w:szCs w:val="22"/>
        </w:rPr>
        <w:tab/>
      </w:r>
      <w:r w:rsidRPr="008C72D0">
        <w:rPr>
          <w:sz w:val="22"/>
          <w:szCs w:val="22"/>
        </w:rPr>
        <w:tab/>
      </w:r>
      <w:r w:rsidRPr="008C72D0">
        <w:rPr>
          <w:sz w:val="22"/>
          <w:szCs w:val="22"/>
        </w:rPr>
        <w:tab/>
        <w:t xml:space="preserve">Grade Level 1 </w:t>
      </w:r>
    </w:p>
    <w:p w14:paraId="1729F6D5" w14:textId="77777777" w:rsidR="009E2E1A" w:rsidRPr="008C72D0" w:rsidRDefault="009E2E1A" w:rsidP="009E2E1A">
      <w:pPr>
        <w:rPr>
          <w:rFonts w:ascii="Arial Black" w:hAnsi="Arial Black"/>
          <w:sz w:val="22"/>
          <w:szCs w:val="22"/>
        </w:rPr>
      </w:pPr>
      <w:r w:rsidRPr="008C72D0">
        <w:rPr>
          <w:rFonts w:ascii="Arial Black" w:hAnsi="Arial Black"/>
          <w:color w:val="000080"/>
          <w:sz w:val="22"/>
          <w:szCs w:val="22"/>
        </w:rPr>
        <w:t>ACTIVITY:</w:t>
      </w:r>
      <w:r w:rsidRPr="008C72D0">
        <w:rPr>
          <w:rFonts w:ascii="Arial Black" w:hAnsi="Arial Black"/>
          <w:sz w:val="22"/>
          <w:szCs w:val="22"/>
        </w:rPr>
        <w:tab/>
      </w:r>
      <w:r w:rsidRPr="008C72D0">
        <w:rPr>
          <w:rFonts w:ascii="Arial Black" w:hAnsi="Arial Black"/>
          <w:sz w:val="22"/>
          <w:szCs w:val="22"/>
        </w:rPr>
        <w:tab/>
        <w:t>Careers A-Z</w:t>
      </w:r>
      <w:r w:rsidRPr="008C72D0">
        <w:rPr>
          <w:rFonts w:ascii="Arial Black" w:hAnsi="Arial Black"/>
          <w:sz w:val="22"/>
          <w:szCs w:val="22"/>
        </w:rPr>
        <w:tab/>
      </w:r>
      <w:r w:rsidRPr="008C72D0">
        <w:rPr>
          <w:rFonts w:ascii="Arial Black" w:hAnsi="Arial Black"/>
          <w:sz w:val="22"/>
          <w:szCs w:val="22"/>
        </w:rPr>
        <w:tab/>
      </w:r>
      <w:r w:rsidRPr="008C72D0">
        <w:rPr>
          <w:rFonts w:ascii="Arial Black" w:hAnsi="Arial Black"/>
          <w:sz w:val="22"/>
          <w:szCs w:val="22"/>
        </w:rPr>
        <w:tab/>
      </w:r>
      <w:r w:rsidRPr="008C72D0">
        <w:rPr>
          <w:rFonts w:ascii="Arial Black" w:hAnsi="Arial Black"/>
          <w:sz w:val="22"/>
          <w:szCs w:val="22"/>
        </w:rPr>
        <w:tab/>
      </w:r>
      <w:r w:rsidRPr="008C72D0">
        <w:rPr>
          <w:rFonts w:ascii="Arial Black" w:hAnsi="Arial Black"/>
          <w:sz w:val="22"/>
          <w:szCs w:val="22"/>
        </w:rPr>
        <w:tab/>
      </w:r>
      <w:r>
        <w:rPr>
          <w:rFonts w:ascii="Arial Black" w:hAnsi="Arial Black"/>
          <w:sz w:val="22"/>
          <w:szCs w:val="22"/>
        </w:rPr>
        <w:tab/>
      </w:r>
      <w:r w:rsidRPr="008C72D0">
        <w:rPr>
          <w:rFonts w:ascii="Arial Black" w:hAnsi="Arial Black"/>
          <w:sz w:val="22"/>
          <w:szCs w:val="22"/>
        </w:rPr>
        <w:t>Lesson 3</w:t>
      </w:r>
    </w:p>
    <w:p w14:paraId="3FEF095E" w14:textId="77777777" w:rsidR="009E2E1A" w:rsidRDefault="009E2E1A" w:rsidP="009E2E1A">
      <w:pPr>
        <w:rPr>
          <w:rFonts w:ascii="Arial Black" w:hAnsi="Arial Black"/>
          <w:sz w:val="24"/>
          <w:u w:val="single"/>
        </w:rPr>
      </w:pP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504739A2" w14:textId="77777777" w:rsidR="009E2E1A" w:rsidRDefault="009E2E1A" w:rsidP="009E2E1A">
      <w:pPr>
        <w:rPr>
          <w:rFonts w:ascii="Arial Black" w:hAnsi="Arial Black"/>
        </w:rPr>
      </w:pPr>
    </w:p>
    <w:p w14:paraId="577AD790" w14:textId="77777777" w:rsidR="009E2E1A" w:rsidRDefault="009E2E1A" w:rsidP="009E2E1A">
      <w:pPr>
        <w:tabs>
          <w:tab w:val="right" w:pos="2160"/>
          <w:tab w:val="left" w:pos="2430"/>
        </w:tabs>
        <w:rPr>
          <w:rFonts w:ascii="Arial Black" w:hAnsi="Arial Black"/>
        </w:rPr>
      </w:pPr>
      <w:r>
        <w:rPr>
          <w:rFonts w:ascii="Arial Black" w:hAnsi="Arial Black"/>
        </w:rPr>
        <w:tab/>
        <w:t>Career Standards:</w:t>
      </w:r>
      <w:r>
        <w:rPr>
          <w:rFonts w:ascii="Arial Black" w:hAnsi="Arial Black"/>
        </w:rPr>
        <w:tab/>
        <w:t xml:space="preserve">A. </w:t>
      </w:r>
      <w:r w:rsidRPr="001E2705">
        <w:rPr>
          <w:rFonts w:ascii="Arial" w:hAnsi="Arial" w:cs="Arial"/>
        </w:rPr>
        <w:t xml:space="preserve">Students will acquire the skills to investigate the world of work in relation </w:t>
      </w:r>
      <w:r>
        <w:rPr>
          <w:rFonts w:ascii="Arial" w:hAnsi="Arial" w:cs="Arial"/>
        </w:rPr>
        <w:tab/>
      </w:r>
      <w:r>
        <w:rPr>
          <w:rFonts w:ascii="Arial" w:hAnsi="Arial" w:cs="Arial"/>
        </w:rPr>
        <w:tab/>
      </w:r>
      <w:r>
        <w:rPr>
          <w:rFonts w:ascii="Arial" w:hAnsi="Arial" w:cs="Arial"/>
        </w:rPr>
        <w:tab/>
      </w:r>
      <w:r>
        <w:rPr>
          <w:rFonts w:ascii="Arial" w:hAnsi="Arial" w:cs="Arial"/>
        </w:rPr>
        <w:tab/>
      </w:r>
      <w:r w:rsidRPr="001E2705">
        <w:rPr>
          <w:rFonts w:ascii="Arial" w:hAnsi="Arial" w:cs="Arial"/>
        </w:rPr>
        <w:t>to knowledge of self a</w:t>
      </w:r>
      <w:r>
        <w:rPr>
          <w:rFonts w:ascii="Arial" w:hAnsi="Arial" w:cs="Arial"/>
        </w:rPr>
        <w:t>n</w:t>
      </w:r>
      <w:r w:rsidRPr="001E2705">
        <w:rPr>
          <w:rFonts w:ascii="Arial" w:hAnsi="Arial" w:cs="Arial"/>
        </w:rPr>
        <w:t>d to make informed career decisions.</w:t>
      </w:r>
    </w:p>
    <w:p w14:paraId="1EAC95BE" w14:textId="77777777" w:rsidR="009E2E1A" w:rsidRPr="001E2705" w:rsidRDefault="009E2E1A" w:rsidP="009E2E1A">
      <w:pPr>
        <w:tabs>
          <w:tab w:val="right" w:pos="2160"/>
          <w:tab w:val="left" w:pos="2430"/>
        </w:tabs>
        <w:rPr>
          <w:rFonts w:ascii="Arial" w:hAnsi="Arial" w:cs="Arial"/>
        </w:rPr>
      </w:pPr>
      <w:r>
        <w:rPr>
          <w:rFonts w:ascii="Arial Black" w:hAnsi="Arial Black"/>
        </w:rPr>
        <w:tab/>
      </w:r>
      <w:r>
        <w:rPr>
          <w:rFonts w:ascii="Arial Black" w:hAnsi="Arial Black"/>
        </w:rPr>
        <w:tab/>
        <w:t xml:space="preserve">C. </w:t>
      </w:r>
      <w:r w:rsidRPr="001E2705">
        <w:rPr>
          <w:rFonts w:ascii="Arial" w:hAnsi="Arial" w:cs="Arial"/>
        </w:rPr>
        <w:t xml:space="preserve">Students will understand the relationship between personal qualities, </w:t>
      </w:r>
      <w:r>
        <w:rPr>
          <w:rFonts w:ascii="Arial" w:hAnsi="Arial" w:cs="Arial"/>
        </w:rPr>
        <w:tab/>
      </w:r>
      <w:r>
        <w:rPr>
          <w:rFonts w:ascii="Arial" w:hAnsi="Arial" w:cs="Arial"/>
        </w:rPr>
        <w:tab/>
      </w:r>
      <w:r>
        <w:rPr>
          <w:rFonts w:ascii="Arial" w:hAnsi="Arial" w:cs="Arial"/>
        </w:rPr>
        <w:tab/>
      </w:r>
      <w:r>
        <w:rPr>
          <w:rFonts w:ascii="Arial" w:hAnsi="Arial" w:cs="Arial"/>
        </w:rPr>
        <w:tab/>
      </w:r>
      <w:r w:rsidRPr="001E2705">
        <w:rPr>
          <w:rFonts w:ascii="Arial" w:hAnsi="Arial" w:cs="Arial"/>
        </w:rPr>
        <w:t xml:space="preserve">education, training and the world of work. </w:t>
      </w:r>
    </w:p>
    <w:p w14:paraId="5DF9591D" w14:textId="77777777" w:rsidR="009E2E1A" w:rsidRDefault="009E2E1A" w:rsidP="009E2E1A">
      <w:pPr>
        <w:tabs>
          <w:tab w:val="right" w:pos="2160"/>
          <w:tab w:val="left" w:pos="2430"/>
        </w:tabs>
        <w:rPr>
          <w:rFonts w:ascii="Arial Black" w:hAnsi="Arial Black"/>
        </w:rPr>
      </w:pPr>
    </w:p>
    <w:p w14:paraId="41DC8520" w14:textId="77777777" w:rsidR="009E2E1A" w:rsidRDefault="009E2E1A" w:rsidP="009E2E1A">
      <w:pPr>
        <w:tabs>
          <w:tab w:val="right" w:pos="2160"/>
          <w:tab w:val="left" w:pos="2430"/>
        </w:tabs>
        <w:rPr>
          <w:rFonts w:ascii="Arial Black" w:hAnsi="Arial Black"/>
        </w:rPr>
      </w:pPr>
      <w:r>
        <w:rPr>
          <w:rFonts w:ascii="Arial Black" w:hAnsi="Arial Black"/>
        </w:rPr>
        <w:tab/>
        <w:t>Competencies:</w:t>
      </w:r>
      <w:r>
        <w:rPr>
          <w:rFonts w:ascii="Arial Black" w:hAnsi="Arial Black"/>
        </w:rPr>
        <w:tab/>
      </w:r>
      <w:proofErr w:type="gramStart"/>
      <w:r>
        <w:rPr>
          <w:rFonts w:ascii="Arial Black" w:hAnsi="Arial Black"/>
        </w:rPr>
        <w:t>C:A</w:t>
      </w:r>
      <w:proofErr w:type="gramEnd"/>
      <w:r>
        <w:rPr>
          <w:rFonts w:ascii="Arial Black" w:hAnsi="Arial Black"/>
        </w:rPr>
        <w:t xml:space="preserve">1  </w:t>
      </w:r>
      <w:r w:rsidRPr="001E2705">
        <w:rPr>
          <w:rFonts w:ascii="Arial" w:hAnsi="Arial" w:cs="Arial"/>
        </w:rPr>
        <w:t>Develop Career Awareness</w:t>
      </w:r>
    </w:p>
    <w:p w14:paraId="43EC036D" w14:textId="77777777" w:rsidR="009E2E1A" w:rsidRDefault="009E2E1A" w:rsidP="009E2E1A">
      <w:pPr>
        <w:tabs>
          <w:tab w:val="right" w:pos="2160"/>
          <w:tab w:val="left" w:pos="2430"/>
        </w:tabs>
        <w:rPr>
          <w:rFonts w:ascii="Arial Black" w:hAnsi="Arial Black"/>
        </w:rPr>
      </w:pPr>
      <w:r>
        <w:rPr>
          <w:rFonts w:ascii="Arial Black" w:hAnsi="Arial Black"/>
        </w:rPr>
        <w:tab/>
      </w:r>
      <w:r>
        <w:rPr>
          <w:rFonts w:ascii="Arial Black" w:hAnsi="Arial Black"/>
        </w:rPr>
        <w:tab/>
        <w:t>C:C</w:t>
      </w:r>
      <w:proofErr w:type="gramStart"/>
      <w:r>
        <w:rPr>
          <w:rFonts w:ascii="Arial Black" w:hAnsi="Arial Black"/>
        </w:rPr>
        <w:t xml:space="preserve">1  </w:t>
      </w:r>
      <w:r w:rsidRPr="001E2705">
        <w:rPr>
          <w:rFonts w:ascii="Arial" w:hAnsi="Arial" w:cs="Arial"/>
        </w:rPr>
        <w:t>Acquire</w:t>
      </w:r>
      <w:proofErr w:type="gramEnd"/>
      <w:r w:rsidRPr="001E2705">
        <w:rPr>
          <w:rFonts w:ascii="Arial" w:hAnsi="Arial" w:cs="Arial"/>
        </w:rPr>
        <w:t xml:space="preserve"> Knowledge to Achieve Career Goals</w:t>
      </w:r>
    </w:p>
    <w:p w14:paraId="504C4E87" w14:textId="77777777" w:rsidR="009E2E1A" w:rsidRDefault="009E2E1A" w:rsidP="009E2E1A">
      <w:pPr>
        <w:tabs>
          <w:tab w:val="right" w:pos="2160"/>
          <w:tab w:val="left" w:pos="2430"/>
        </w:tabs>
        <w:rPr>
          <w:rFonts w:ascii="Arial Black" w:hAnsi="Arial Black"/>
        </w:rPr>
      </w:pPr>
    </w:p>
    <w:p w14:paraId="1A6D7A65" w14:textId="77777777" w:rsidR="009E2E1A" w:rsidRDefault="009E2E1A" w:rsidP="009E2E1A">
      <w:pPr>
        <w:tabs>
          <w:tab w:val="right" w:pos="2160"/>
          <w:tab w:val="left" w:pos="2430"/>
        </w:tabs>
        <w:rPr>
          <w:rFonts w:ascii="Arial Black" w:hAnsi="Arial Black"/>
        </w:rPr>
      </w:pPr>
      <w:r>
        <w:rPr>
          <w:rFonts w:ascii="Arial Black" w:hAnsi="Arial Black"/>
        </w:rPr>
        <w:tab/>
        <w:t>Indicators:</w:t>
      </w:r>
      <w:r>
        <w:rPr>
          <w:rFonts w:ascii="Arial Black" w:hAnsi="Arial Black"/>
        </w:rPr>
        <w:tab/>
      </w:r>
      <w:proofErr w:type="gramStart"/>
      <w:r>
        <w:rPr>
          <w:rFonts w:ascii="Arial Black" w:hAnsi="Arial Black"/>
        </w:rPr>
        <w:t>C:A</w:t>
      </w:r>
      <w:proofErr w:type="gramEnd"/>
      <w:r>
        <w:rPr>
          <w:rFonts w:ascii="Arial Black" w:hAnsi="Arial Black"/>
        </w:rPr>
        <w:t xml:space="preserve">1.2  </w:t>
      </w:r>
      <w:r w:rsidRPr="001E2705">
        <w:rPr>
          <w:rFonts w:ascii="Arial" w:hAnsi="Arial" w:cs="Arial"/>
        </w:rPr>
        <w:t>Learn about the variety of traditional and nontraditional occupations</w:t>
      </w:r>
    </w:p>
    <w:p w14:paraId="74FD3700" w14:textId="77777777" w:rsidR="009E2E1A" w:rsidRDefault="009E2E1A" w:rsidP="009E2E1A">
      <w:pPr>
        <w:tabs>
          <w:tab w:val="right" w:pos="2160"/>
          <w:tab w:val="left" w:pos="2430"/>
        </w:tabs>
        <w:rPr>
          <w:rFonts w:ascii="Arial Black" w:hAnsi="Arial Black"/>
        </w:rPr>
      </w:pPr>
      <w:r>
        <w:rPr>
          <w:rFonts w:ascii="Arial Black" w:hAnsi="Arial Black"/>
        </w:rPr>
        <w:tab/>
      </w:r>
      <w:r>
        <w:rPr>
          <w:rFonts w:ascii="Arial Black" w:hAnsi="Arial Black"/>
        </w:rPr>
        <w:tab/>
      </w:r>
      <w:proofErr w:type="gramStart"/>
      <w:r>
        <w:rPr>
          <w:rFonts w:ascii="Arial Black" w:hAnsi="Arial Black"/>
        </w:rPr>
        <w:t>C:A</w:t>
      </w:r>
      <w:proofErr w:type="gramEnd"/>
      <w:r>
        <w:rPr>
          <w:rFonts w:ascii="Arial Black" w:hAnsi="Arial Black"/>
        </w:rPr>
        <w:t xml:space="preserve">1.3  </w:t>
      </w:r>
      <w:r w:rsidRPr="001E2705">
        <w:rPr>
          <w:rFonts w:ascii="Arial" w:hAnsi="Arial" w:cs="Arial"/>
        </w:rPr>
        <w:t xml:space="preserve">Develop an awareness of personal abilities, skills, interests and </w:t>
      </w:r>
      <w:r>
        <w:rPr>
          <w:rFonts w:ascii="Arial" w:hAnsi="Arial" w:cs="Arial"/>
        </w:rPr>
        <w:tab/>
      </w:r>
      <w:r>
        <w:rPr>
          <w:rFonts w:ascii="Arial" w:hAnsi="Arial" w:cs="Arial"/>
        </w:rPr>
        <w:tab/>
      </w:r>
      <w:r>
        <w:rPr>
          <w:rFonts w:ascii="Arial" w:hAnsi="Arial" w:cs="Arial"/>
        </w:rPr>
        <w:tab/>
      </w:r>
      <w:r>
        <w:rPr>
          <w:rFonts w:ascii="Arial" w:hAnsi="Arial" w:cs="Arial"/>
        </w:rPr>
        <w:tab/>
      </w:r>
      <w:r w:rsidRPr="001E2705">
        <w:rPr>
          <w:rFonts w:ascii="Arial" w:hAnsi="Arial" w:cs="Arial"/>
        </w:rPr>
        <w:t>motivations</w:t>
      </w:r>
    </w:p>
    <w:p w14:paraId="3133F1B0" w14:textId="77777777" w:rsidR="009E2E1A" w:rsidRDefault="009E2E1A" w:rsidP="009E2E1A">
      <w:pPr>
        <w:tabs>
          <w:tab w:val="right" w:pos="2160"/>
          <w:tab w:val="left" w:pos="2430"/>
        </w:tabs>
        <w:rPr>
          <w:rFonts w:ascii="Arial Black" w:hAnsi="Arial Black"/>
        </w:rPr>
      </w:pPr>
      <w:r>
        <w:rPr>
          <w:rFonts w:ascii="Arial Black" w:hAnsi="Arial Black"/>
        </w:rPr>
        <w:tab/>
      </w:r>
      <w:r>
        <w:rPr>
          <w:rFonts w:ascii="Arial Black" w:hAnsi="Arial Black"/>
        </w:rPr>
        <w:tab/>
        <w:t>C:C1.</w:t>
      </w:r>
      <w:proofErr w:type="gramStart"/>
      <w:r>
        <w:rPr>
          <w:rFonts w:ascii="Arial Black" w:hAnsi="Arial Black"/>
        </w:rPr>
        <w:t xml:space="preserve">6  </w:t>
      </w:r>
      <w:r w:rsidRPr="001E2705">
        <w:rPr>
          <w:rFonts w:ascii="Arial" w:hAnsi="Arial" w:cs="Arial"/>
        </w:rPr>
        <w:t>Understand</w:t>
      </w:r>
      <w:proofErr w:type="gramEnd"/>
      <w:r w:rsidRPr="001E2705">
        <w:rPr>
          <w:rFonts w:ascii="Arial" w:hAnsi="Arial" w:cs="Arial"/>
        </w:rPr>
        <w:t xml:space="preserve"> the importance of equity and access in career choice</w:t>
      </w:r>
    </w:p>
    <w:p w14:paraId="30CBBBFD" w14:textId="77777777" w:rsidR="009E2E1A" w:rsidRDefault="009E2E1A" w:rsidP="009E2E1A">
      <w:pPr>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12F7A497" w14:textId="77777777" w:rsidR="009E2E1A" w:rsidRPr="003F5C6C" w:rsidRDefault="009E2E1A" w:rsidP="009E2E1A">
      <w:pPr>
        <w:rPr>
          <w:rFonts w:ascii="Arial Black" w:hAnsi="Arial Black"/>
        </w:rPr>
      </w:pPr>
    </w:p>
    <w:p w14:paraId="4171F9DD" w14:textId="77777777" w:rsidR="009E2E1A" w:rsidRPr="003F5C6C" w:rsidRDefault="009E2E1A" w:rsidP="009E2E1A">
      <w:pPr>
        <w:rPr>
          <w:rFonts w:ascii="Arial Black" w:hAnsi="Arial Black"/>
        </w:rPr>
      </w:pPr>
      <w:r w:rsidRPr="003F5C6C">
        <w:rPr>
          <w:rFonts w:ascii="Arial Black" w:hAnsi="Arial Black"/>
          <w:color w:val="000080"/>
        </w:rPr>
        <w:t>Materials:</w:t>
      </w:r>
      <w:r w:rsidRPr="003F5C6C">
        <w:rPr>
          <w:rFonts w:ascii="Arial Black" w:hAnsi="Arial Black"/>
        </w:rPr>
        <w:tab/>
      </w:r>
      <w:r w:rsidRPr="003F5C6C">
        <w:rPr>
          <w:rFonts w:ascii="Arial Black" w:hAnsi="Arial Black"/>
        </w:rPr>
        <w:tab/>
      </w:r>
    </w:p>
    <w:p w14:paraId="4C8B784A" w14:textId="77777777" w:rsidR="009E2E1A" w:rsidRPr="00CE59FC" w:rsidRDefault="009E2E1A" w:rsidP="009E2E1A">
      <w:pPr>
        <w:rPr>
          <w:rFonts w:ascii="Arial" w:hAnsi="Arial" w:cs="Arial"/>
        </w:rPr>
      </w:pPr>
    </w:p>
    <w:p w14:paraId="1D928308" w14:textId="77777777" w:rsidR="009E2E1A" w:rsidRPr="003F5C6C" w:rsidRDefault="009E2E1A" w:rsidP="009E2E1A">
      <w:pPr>
        <w:numPr>
          <w:ilvl w:val="0"/>
          <w:numId w:val="1"/>
        </w:numPr>
        <w:rPr>
          <w:rFonts w:ascii="Arial" w:hAnsi="Arial" w:cs="Arial"/>
        </w:rPr>
      </w:pPr>
      <w:r w:rsidRPr="003F5C6C">
        <w:rPr>
          <w:rFonts w:ascii="Arial" w:hAnsi="Arial" w:cs="Arial"/>
        </w:rPr>
        <w:t>A-Z alpha list</w:t>
      </w:r>
    </w:p>
    <w:p w14:paraId="18B97CB6" w14:textId="77777777" w:rsidR="009E2E1A" w:rsidRPr="003F5C6C" w:rsidRDefault="009E2E1A" w:rsidP="009E2E1A">
      <w:pPr>
        <w:numPr>
          <w:ilvl w:val="0"/>
          <w:numId w:val="1"/>
        </w:numPr>
        <w:rPr>
          <w:rFonts w:ascii="Arial" w:hAnsi="Arial" w:cs="Arial"/>
        </w:rPr>
      </w:pPr>
      <w:r w:rsidRPr="003F5C6C">
        <w:rPr>
          <w:rFonts w:ascii="Arial" w:hAnsi="Arial" w:cs="Arial"/>
          <w:u w:val="single"/>
        </w:rPr>
        <w:t xml:space="preserve">When I </w:t>
      </w:r>
      <w:r w:rsidRPr="005F7F14">
        <w:rPr>
          <w:rFonts w:ascii="Arial" w:hAnsi="Arial" w:cs="Arial"/>
          <w:u w:val="single"/>
        </w:rPr>
        <w:t>Grow Up</w:t>
      </w:r>
      <w:r w:rsidRPr="003F5C6C">
        <w:rPr>
          <w:rFonts w:ascii="Arial" w:hAnsi="Arial" w:cs="Arial"/>
        </w:rPr>
        <w:t xml:space="preserve"> by P.K. Hallinan</w:t>
      </w:r>
    </w:p>
    <w:p w14:paraId="1EF20B71" w14:textId="77777777" w:rsidR="009E2E1A" w:rsidRPr="003F5C6C" w:rsidRDefault="009E2E1A" w:rsidP="009E2E1A">
      <w:pPr>
        <w:numPr>
          <w:ilvl w:val="0"/>
          <w:numId w:val="1"/>
        </w:numPr>
        <w:rPr>
          <w:rFonts w:ascii="Arial" w:hAnsi="Arial" w:cs="Arial"/>
        </w:rPr>
      </w:pPr>
      <w:r w:rsidRPr="003F5C6C">
        <w:rPr>
          <w:rFonts w:ascii="Arial" w:hAnsi="Arial" w:cs="Arial"/>
        </w:rPr>
        <w:t>Community Helper Pocket Flash Cards</w:t>
      </w:r>
      <w:r>
        <w:rPr>
          <w:rFonts w:ascii="Arial" w:hAnsi="Arial" w:cs="Arial"/>
        </w:rPr>
        <w:t xml:space="preserve"> (2 complete sets)</w:t>
      </w:r>
    </w:p>
    <w:p w14:paraId="46AD9FCE" w14:textId="77777777" w:rsidR="009E2E1A" w:rsidRPr="003F5C6C" w:rsidRDefault="009E2E1A" w:rsidP="009E2E1A">
      <w:pPr>
        <w:rPr>
          <w:rFonts w:ascii="Arial" w:hAnsi="Arial" w:cs="Arial"/>
        </w:rPr>
      </w:pPr>
    </w:p>
    <w:p w14:paraId="0DD86CB1" w14:textId="77777777" w:rsidR="009E2E1A" w:rsidRPr="003F5C6C" w:rsidRDefault="009E2E1A" w:rsidP="009E2E1A">
      <w:pPr>
        <w:rPr>
          <w:rFonts w:ascii="Arial" w:hAnsi="Arial" w:cs="Arial"/>
        </w:rPr>
      </w:pPr>
    </w:p>
    <w:p w14:paraId="42CE8763" w14:textId="77777777" w:rsidR="009E2E1A" w:rsidRPr="003F5C6C" w:rsidRDefault="009E2E1A" w:rsidP="009E2E1A">
      <w:pPr>
        <w:rPr>
          <w:rFonts w:ascii="Arial Black" w:hAnsi="Arial Black"/>
        </w:rPr>
      </w:pPr>
      <w:r w:rsidRPr="003F5C6C">
        <w:rPr>
          <w:rFonts w:ascii="Arial Black" w:hAnsi="Arial Black"/>
          <w:color w:val="000080"/>
        </w:rPr>
        <w:t>Vocabulary:</w:t>
      </w:r>
      <w:r w:rsidRPr="003F5C6C">
        <w:rPr>
          <w:rFonts w:ascii="Arial Black" w:hAnsi="Arial Black"/>
          <w:color w:val="000080"/>
        </w:rPr>
        <w:tab/>
      </w:r>
      <w:r w:rsidRPr="003F5C6C">
        <w:rPr>
          <w:rFonts w:ascii="Arial Black" w:hAnsi="Arial Black"/>
        </w:rPr>
        <w:tab/>
      </w:r>
    </w:p>
    <w:p w14:paraId="082CA694" w14:textId="77777777" w:rsidR="009E2E1A" w:rsidRPr="00CE59FC" w:rsidRDefault="009E2E1A" w:rsidP="009E2E1A">
      <w:pPr>
        <w:rPr>
          <w:rFonts w:ascii="Arial" w:hAnsi="Arial" w:cs="Arial"/>
        </w:rPr>
      </w:pPr>
    </w:p>
    <w:p w14:paraId="33FF256D" w14:textId="77777777" w:rsidR="009E2E1A" w:rsidRPr="003F5C6C" w:rsidRDefault="009E2E1A" w:rsidP="009E2E1A">
      <w:pPr>
        <w:numPr>
          <w:ilvl w:val="0"/>
          <w:numId w:val="2"/>
        </w:numPr>
        <w:rPr>
          <w:rFonts w:ascii="Arial" w:hAnsi="Arial" w:cs="Arial"/>
        </w:rPr>
      </w:pPr>
      <w:r>
        <w:rPr>
          <w:rFonts w:ascii="Arial" w:hAnsi="Arial" w:cs="Arial"/>
        </w:rPr>
        <w:t>J</w:t>
      </w:r>
      <w:r w:rsidRPr="003F5C6C">
        <w:rPr>
          <w:rFonts w:ascii="Arial" w:hAnsi="Arial" w:cs="Arial"/>
        </w:rPr>
        <w:t>ob</w:t>
      </w:r>
      <w:r>
        <w:rPr>
          <w:rFonts w:ascii="Arial" w:hAnsi="Arial" w:cs="Arial"/>
        </w:rPr>
        <w:t xml:space="preserve"> - work</w:t>
      </w:r>
    </w:p>
    <w:p w14:paraId="5E4BA023" w14:textId="77777777" w:rsidR="009E2E1A" w:rsidRPr="007C263F" w:rsidRDefault="009E2E1A" w:rsidP="009E2E1A">
      <w:pPr>
        <w:numPr>
          <w:ilvl w:val="0"/>
          <w:numId w:val="2"/>
        </w:numPr>
        <w:rPr>
          <w:rFonts w:ascii="Arial" w:hAnsi="Arial" w:cs="Arial"/>
        </w:rPr>
      </w:pPr>
      <w:r w:rsidRPr="003F5C6C">
        <w:rPr>
          <w:rFonts w:ascii="Arial" w:hAnsi="Arial" w:cs="Arial"/>
        </w:rPr>
        <w:t>Career</w:t>
      </w:r>
      <w:r>
        <w:rPr>
          <w:rFonts w:ascii="Arial" w:hAnsi="Arial" w:cs="Arial"/>
        </w:rPr>
        <w:t xml:space="preserve"> – a job someone does for work</w:t>
      </w:r>
    </w:p>
    <w:p w14:paraId="164B3AE1" w14:textId="77777777" w:rsidR="009E2E1A" w:rsidRPr="003F5C6C" w:rsidRDefault="009E2E1A" w:rsidP="009E2E1A">
      <w:pPr>
        <w:rPr>
          <w:rFonts w:ascii="Arial" w:hAnsi="Arial" w:cs="Arial"/>
        </w:rPr>
      </w:pPr>
    </w:p>
    <w:p w14:paraId="5F1E8D3F" w14:textId="77777777" w:rsidR="009E2E1A" w:rsidRPr="003F5C6C" w:rsidRDefault="009E2E1A" w:rsidP="009E2E1A">
      <w:pPr>
        <w:rPr>
          <w:rFonts w:ascii="Arial" w:hAnsi="Arial" w:cs="Arial"/>
        </w:rPr>
      </w:pPr>
    </w:p>
    <w:p w14:paraId="321D9CFA" w14:textId="77777777" w:rsidR="009E2E1A" w:rsidRPr="003F5C6C" w:rsidRDefault="009E2E1A" w:rsidP="009E2E1A">
      <w:pPr>
        <w:rPr>
          <w:rFonts w:ascii="Arial Black" w:hAnsi="Arial Black"/>
          <w:color w:val="000080"/>
        </w:rPr>
      </w:pPr>
      <w:r w:rsidRPr="003F5C6C">
        <w:rPr>
          <w:rFonts w:ascii="Arial Black" w:hAnsi="Arial Black"/>
          <w:color w:val="000080"/>
        </w:rPr>
        <w:t>Gathering:</w:t>
      </w:r>
    </w:p>
    <w:p w14:paraId="351BFCA9" w14:textId="77777777" w:rsidR="009E2E1A" w:rsidRPr="003F5C6C" w:rsidRDefault="009E2E1A" w:rsidP="009E2E1A">
      <w:pPr>
        <w:rPr>
          <w:rFonts w:ascii="Arial Black" w:hAnsi="Arial Black"/>
          <w:color w:val="000080"/>
        </w:rPr>
      </w:pPr>
    </w:p>
    <w:p w14:paraId="0DB8B112" w14:textId="77777777" w:rsidR="009E2E1A" w:rsidRPr="003F5C6C" w:rsidRDefault="009E2E1A" w:rsidP="009E2E1A">
      <w:pPr>
        <w:rPr>
          <w:rFonts w:ascii="Arial" w:hAnsi="Arial" w:cs="Arial"/>
        </w:rPr>
      </w:pPr>
      <w:r w:rsidRPr="003F5C6C">
        <w:rPr>
          <w:rFonts w:ascii="Arial" w:hAnsi="Arial" w:cs="Arial"/>
        </w:rPr>
        <w:t xml:space="preserve">Show A-Z alpha list on overhead or </w:t>
      </w:r>
      <w:proofErr w:type="spellStart"/>
      <w:r w:rsidRPr="003F5C6C">
        <w:rPr>
          <w:rFonts w:ascii="Arial" w:hAnsi="Arial" w:cs="Arial"/>
        </w:rPr>
        <w:t>elmo</w:t>
      </w:r>
      <w:proofErr w:type="spellEnd"/>
      <w:r w:rsidRPr="003F5C6C">
        <w:rPr>
          <w:rFonts w:ascii="Arial" w:hAnsi="Arial" w:cs="Arial"/>
        </w:rPr>
        <w:t xml:space="preserve">, or write A-Z on board or chart paper. Ask students to name different jobs. As students name jobs, write </w:t>
      </w:r>
      <w:r>
        <w:rPr>
          <w:rFonts w:ascii="Arial" w:hAnsi="Arial" w:cs="Arial"/>
        </w:rPr>
        <w:t>their</w:t>
      </w:r>
      <w:r w:rsidRPr="003F5C6C">
        <w:rPr>
          <w:rFonts w:ascii="Arial" w:hAnsi="Arial" w:cs="Arial"/>
        </w:rPr>
        <w:t xml:space="preserve"> ideas under the appropriate let</w:t>
      </w:r>
      <w:r>
        <w:rPr>
          <w:rFonts w:ascii="Arial" w:hAnsi="Arial" w:cs="Arial"/>
        </w:rPr>
        <w:t xml:space="preserve">ter the word begins with. </w:t>
      </w:r>
      <w:r w:rsidRPr="003F5C6C">
        <w:rPr>
          <w:rFonts w:ascii="Arial" w:hAnsi="Arial" w:cs="Arial"/>
        </w:rPr>
        <w:t>Do as many ex</w:t>
      </w:r>
      <w:r>
        <w:rPr>
          <w:rFonts w:ascii="Arial" w:hAnsi="Arial" w:cs="Arial"/>
        </w:rPr>
        <w:t xml:space="preserve">amples as </w:t>
      </w:r>
      <w:proofErr w:type="gramStart"/>
      <w:r>
        <w:rPr>
          <w:rFonts w:ascii="Arial" w:hAnsi="Arial" w:cs="Arial"/>
        </w:rPr>
        <w:t>gathering</w:t>
      </w:r>
      <w:proofErr w:type="gramEnd"/>
      <w:r>
        <w:rPr>
          <w:rFonts w:ascii="Arial" w:hAnsi="Arial" w:cs="Arial"/>
        </w:rPr>
        <w:t xml:space="preserve"> time allows. (Five to ten depending on pace of activity.)</w:t>
      </w:r>
    </w:p>
    <w:p w14:paraId="016DB292" w14:textId="77777777" w:rsidR="009E2E1A" w:rsidRPr="003F5C6C" w:rsidRDefault="009E2E1A" w:rsidP="009E2E1A">
      <w:pPr>
        <w:rPr>
          <w:rFonts w:ascii="Arial" w:hAnsi="Arial" w:cs="Arial"/>
        </w:rPr>
      </w:pPr>
    </w:p>
    <w:p w14:paraId="686832E6" w14:textId="77777777" w:rsidR="009E2E1A" w:rsidRPr="003F5C6C" w:rsidRDefault="009E2E1A" w:rsidP="009E2E1A">
      <w:pPr>
        <w:rPr>
          <w:rFonts w:ascii="Arial" w:hAnsi="Arial" w:cs="Arial"/>
        </w:rPr>
      </w:pPr>
    </w:p>
    <w:p w14:paraId="007593AD" w14:textId="77777777" w:rsidR="009E2E1A" w:rsidRPr="003F5C6C" w:rsidRDefault="009E2E1A" w:rsidP="009E2E1A">
      <w:pPr>
        <w:rPr>
          <w:rFonts w:ascii="Arial Black" w:hAnsi="Arial Black"/>
        </w:rPr>
      </w:pPr>
      <w:r w:rsidRPr="003F5C6C">
        <w:rPr>
          <w:rFonts w:ascii="Arial Black" w:hAnsi="Arial Black"/>
          <w:color w:val="000080"/>
        </w:rPr>
        <w:t>Review Agenda/Before the Lesson:</w:t>
      </w:r>
    </w:p>
    <w:p w14:paraId="39AF04ED" w14:textId="77777777" w:rsidR="009E2E1A" w:rsidRPr="00CE59FC" w:rsidRDefault="009E2E1A" w:rsidP="009E2E1A">
      <w:pPr>
        <w:rPr>
          <w:rFonts w:ascii="Arial" w:hAnsi="Arial" w:cs="Arial"/>
        </w:rPr>
      </w:pPr>
    </w:p>
    <w:p w14:paraId="0A5CD0F8" w14:textId="77777777" w:rsidR="009E2E1A" w:rsidRPr="003F5C6C" w:rsidRDefault="009E2E1A" w:rsidP="009E2E1A">
      <w:pPr>
        <w:rPr>
          <w:rFonts w:ascii="Arial Black" w:hAnsi="Arial Black"/>
        </w:rPr>
      </w:pPr>
      <w:r>
        <w:rPr>
          <w:rFonts w:ascii="Arial" w:hAnsi="Arial" w:cs="Arial"/>
        </w:rPr>
        <w:t xml:space="preserve">“On the count of three, what job did Matthew have from our story last week?” Write “painter” or “artist” under the appropriate letters. “It is very important </w:t>
      </w:r>
      <w:r w:rsidRPr="003F5C6C">
        <w:rPr>
          <w:rFonts w:ascii="Arial" w:hAnsi="Arial" w:cs="Arial"/>
        </w:rPr>
        <w:t>for all people to have dreams about what they want to be when they grow up, just like Matth</w:t>
      </w:r>
      <w:r>
        <w:rPr>
          <w:rFonts w:ascii="Arial" w:hAnsi="Arial" w:cs="Arial"/>
        </w:rPr>
        <w:t>ew had in the last lesson. Today, we</w:t>
      </w:r>
      <w:r w:rsidRPr="003F5C6C">
        <w:rPr>
          <w:rFonts w:ascii="Arial" w:hAnsi="Arial" w:cs="Arial"/>
        </w:rPr>
        <w:t xml:space="preserve"> will read a story about different jobs using the</w:t>
      </w:r>
      <w:r w:rsidRPr="003F5C6C">
        <w:rPr>
          <w:rFonts w:ascii="Arial Black" w:hAnsi="Arial Black"/>
        </w:rPr>
        <w:t xml:space="preserve"> </w:t>
      </w:r>
      <w:r w:rsidRPr="003F5C6C">
        <w:rPr>
          <w:rFonts w:ascii="Arial" w:hAnsi="Arial" w:cs="Arial"/>
        </w:rPr>
        <w:t>alphabet.</w:t>
      </w:r>
      <w:r>
        <w:rPr>
          <w:rFonts w:ascii="Arial" w:hAnsi="Arial" w:cs="Arial"/>
        </w:rPr>
        <w:t xml:space="preserve"> As we read the story, pay attention so you can name different jobs to add to our alpha list. The book will give us a lot of new ideas!”</w:t>
      </w:r>
      <w:r w:rsidRPr="003F5C6C">
        <w:rPr>
          <w:rFonts w:ascii="Arial Black" w:hAnsi="Arial Black"/>
        </w:rPr>
        <w:t xml:space="preserve"> </w:t>
      </w:r>
    </w:p>
    <w:p w14:paraId="25C96302" w14:textId="77777777" w:rsidR="009E2E1A" w:rsidRPr="003F5C6C" w:rsidRDefault="009E2E1A" w:rsidP="009E2E1A">
      <w:pPr>
        <w:rPr>
          <w:rFonts w:ascii="Arial" w:hAnsi="Arial" w:cs="Arial"/>
        </w:rPr>
      </w:pPr>
    </w:p>
    <w:p w14:paraId="39E7FDF2" w14:textId="77777777" w:rsidR="009E2E1A" w:rsidRPr="003F5C6C" w:rsidRDefault="009E2E1A" w:rsidP="009E2E1A">
      <w:pPr>
        <w:rPr>
          <w:rFonts w:ascii="Arial" w:hAnsi="Arial" w:cs="Arial"/>
        </w:rPr>
      </w:pPr>
    </w:p>
    <w:p w14:paraId="14060BED" w14:textId="77777777" w:rsidR="009E2E1A" w:rsidRPr="003F5C6C" w:rsidRDefault="009E2E1A" w:rsidP="009E2E1A">
      <w:pPr>
        <w:rPr>
          <w:rFonts w:ascii="Arial Black" w:hAnsi="Arial Black"/>
        </w:rPr>
      </w:pPr>
      <w:r w:rsidRPr="003F5C6C">
        <w:rPr>
          <w:rFonts w:ascii="Arial Black" w:hAnsi="Arial Black"/>
          <w:color w:val="000080"/>
        </w:rPr>
        <w:t>During the Lesson:</w:t>
      </w:r>
      <w:r w:rsidRPr="003F5C6C">
        <w:rPr>
          <w:rFonts w:ascii="Arial Black" w:hAnsi="Arial Black"/>
        </w:rPr>
        <w:tab/>
      </w:r>
      <w:r w:rsidRPr="003F5C6C">
        <w:rPr>
          <w:rFonts w:ascii="Arial Black" w:hAnsi="Arial Black"/>
        </w:rPr>
        <w:tab/>
      </w:r>
    </w:p>
    <w:p w14:paraId="470442DD" w14:textId="77777777" w:rsidR="009E2E1A" w:rsidRPr="00CE59FC" w:rsidRDefault="009E2E1A" w:rsidP="009E2E1A">
      <w:pPr>
        <w:rPr>
          <w:rFonts w:ascii="Arial" w:hAnsi="Arial" w:cs="Arial"/>
        </w:rPr>
      </w:pPr>
    </w:p>
    <w:p w14:paraId="0985E1DE" w14:textId="77777777" w:rsidR="009E2E1A" w:rsidRDefault="009E2E1A" w:rsidP="009E2E1A">
      <w:pPr>
        <w:rPr>
          <w:rFonts w:ascii="Arial" w:hAnsi="Arial" w:cs="Arial"/>
        </w:rPr>
      </w:pPr>
      <w:r>
        <w:rPr>
          <w:rFonts w:ascii="Arial" w:hAnsi="Arial" w:cs="Arial"/>
        </w:rPr>
        <w:lastRenderedPageBreak/>
        <w:t xml:space="preserve">Read the book. </w:t>
      </w:r>
      <w:r w:rsidRPr="003F5C6C">
        <w:rPr>
          <w:rFonts w:ascii="Arial" w:hAnsi="Arial" w:cs="Arial"/>
        </w:rPr>
        <w:t xml:space="preserve">Throughout </w:t>
      </w:r>
      <w:r>
        <w:rPr>
          <w:rFonts w:ascii="Arial" w:hAnsi="Arial" w:cs="Arial"/>
        </w:rPr>
        <w:t xml:space="preserve">the </w:t>
      </w:r>
      <w:r w:rsidRPr="003F5C6C">
        <w:rPr>
          <w:rFonts w:ascii="Arial" w:hAnsi="Arial" w:cs="Arial"/>
        </w:rPr>
        <w:t>book, emphasize how both boys and girls can have every job included.</w:t>
      </w:r>
      <w:r>
        <w:rPr>
          <w:rFonts w:ascii="Arial" w:hAnsi="Arial" w:cs="Arial"/>
        </w:rPr>
        <w:t xml:space="preserve"> “Both boys and girls can be good</w:t>
      </w:r>
      <w:r w:rsidRPr="003F5C6C">
        <w:rPr>
          <w:rFonts w:ascii="Arial" w:hAnsi="Arial" w:cs="Arial"/>
        </w:rPr>
        <w:t xml:space="preserve"> at whatever job they want, as long</w:t>
      </w:r>
      <w:r>
        <w:rPr>
          <w:rFonts w:ascii="Arial" w:hAnsi="Arial" w:cs="Arial"/>
        </w:rPr>
        <w:t xml:space="preserve"> as they believe in themselves and try hard.”</w:t>
      </w:r>
    </w:p>
    <w:p w14:paraId="7036C35C" w14:textId="77777777" w:rsidR="009E2E1A" w:rsidRPr="003F5C6C" w:rsidRDefault="009E2E1A" w:rsidP="009E2E1A">
      <w:pPr>
        <w:rPr>
          <w:rFonts w:ascii="Arial" w:hAnsi="Arial" w:cs="Arial"/>
        </w:rPr>
      </w:pPr>
    </w:p>
    <w:p w14:paraId="7FF185B9" w14:textId="77777777" w:rsidR="009E2E1A" w:rsidRPr="003F5C6C" w:rsidRDefault="009E2E1A" w:rsidP="009E2E1A">
      <w:pPr>
        <w:rPr>
          <w:rFonts w:ascii="Arial" w:hAnsi="Arial" w:cs="Arial"/>
        </w:rPr>
      </w:pPr>
    </w:p>
    <w:p w14:paraId="6FA3FA39" w14:textId="77777777" w:rsidR="009E2E1A" w:rsidRPr="003F5C6C" w:rsidRDefault="009E2E1A" w:rsidP="009E2E1A">
      <w:pPr>
        <w:rPr>
          <w:rFonts w:ascii="Arial Black" w:hAnsi="Arial Black"/>
        </w:rPr>
      </w:pPr>
      <w:r>
        <w:rPr>
          <w:rFonts w:ascii="Arial Black" w:hAnsi="Arial Black"/>
          <w:color w:val="000080"/>
        </w:rPr>
        <w:t>After the Le</w:t>
      </w:r>
      <w:r w:rsidRPr="003F5C6C">
        <w:rPr>
          <w:rFonts w:ascii="Arial Black" w:hAnsi="Arial Black"/>
          <w:color w:val="000080"/>
        </w:rPr>
        <w:t>sson:</w:t>
      </w:r>
    </w:p>
    <w:p w14:paraId="00C34BD4" w14:textId="77777777" w:rsidR="009E2E1A" w:rsidRPr="00CE59FC" w:rsidRDefault="009E2E1A" w:rsidP="009E2E1A">
      <w:pPr>
        <w:rPr>
          <w:rFonts w:ascii="Arial" w:hAnsi="Arial" w:cs="Arial"/>
        </w:rPr>
      </w:pPr>
    </w:p>
    <w:p w14:paraId="5F40C5E0" w14:textId="77777777" w:rsidR="009E2E1A" w:rsidRPr="003F5C6C" w:rsidRDefault="009E2E1A" w:rsidP="009E2E1A">
      <w:pPr>
        <w:rPr>
          <w:rFonts w:ascii="Arial Black" w:hAnsi="Arial Black"/>
        </w:rPr>
      </w:pPr>
      <w:r w:rsidRPr="00E319D3">
        <w:rPr>
          <w:rFonts w:ascii="Arial" w:hAnsi="Arial" w:cs="Arial"/>
        </w:rPr>
        <w:t xml:space="preserve">Place four career cards and four matching tool cards on the </w:t>
      </w:r>
      <w:proofErr w:type="spellStart"/>
      <w:r w:rsidRPr="00E319D3">
        <w:rPr>
          <w:rFonts w:ascii="Arial" w:hAnsi="Arial" w:cs="Arial"/>
        </w:rPr>
        <w:t>elmo</w:t>
      </w:r>
      <w:proofErr w:type="spellEnd"/>
      <w:r w:rsidRPr="00E319D3">
        <w:rPr>
          <w:rFonts w:ascii="Arial" w:hAnsi="Arial" w:cs="Arial"/>
        </w:rPr>
        <w:t>. Have students come up and find the matching career card to the corresponding tool card.</w:t>
      </w:r>
      <w:r>
        <w:rPr>
          <w:rFonts w:ascii="Arial" w:hAnsi="Arial" w:cs="Arial"/>
        </w:rPr>
        <w:t xml:space="preserve"> Other option: </w:t>
      </w:r>
      <w:r w:rsidRPr="003F5C6C">
        <w:rPr>
          <w:rFonts w:ascii="Arial" w:hAnsi="Arial" w:cs="Arial"/>
        </w:rPr>
        <w:t xml:space="preserve">Divide students into dyads or triads. Give each group 4 or 5 sets of Community Helper Pocket Flash Cards (career cards </w:t>
      </w:r>
      <w:r>
        <w:rPr>
          <w:rFonts w:ascii="Arial" w:hAnsi="Arial" w:cs="Arial"/>
        </w:rPr>
        <w:t xml:space="preserve">and career tool cards). Demonstrate (model) to students how </w:t>
      </w:r>
      <w:r w:rsidRPr="003F5C6C">
        <w:rPr>
          <w:rFonts w:ascii="Arial" w:hAnsi="Arial" w:cs="Arial"/>
        </w:rPr>
        <w:t>to work together to match careers to the appropriate tools. As they work, encourage groups to talk abou</w:t>
      </w:r>
      <w:r>
        <w:rPr>
          <w:rFonts w:ascii="Arial" w:hAnsi="Arial" w:cs="Arial"/>
        </w:rPr>
        <w:t>t each career and the tools they</w:t>
      </w:r>
      <w:r w:rsidRPr="003F5C6C">
        <w:rPr>
          <w:rFonts w:ascii="Arial" w:hAnsi="Arial" w:cs="Arial"/>
        </w:rPr>
        <w:t xml:space="preserve"> use.</w:t>
      </w:r>
    </w:p>
    <w:p w14:paraId="52F4159D" w14:textId="77777777" w:rsidR="009E2E1A" w:rsidRPr="003F5C6C" w:rsidRDefault="009E2E1A" w:rsidP="009E2E1A">
      <w:pPr>
        <w:rPr>
          <w:rFonts w:ascii="Arial" w:hAnsi="Arial" w:cs="Arial"/>
        </w:rPr>
      </w:pPr>
    </w:p>
    <w:p w14:paraId="78EE1B46" w14:textId="77777777" w:rsidR="009E2E1A" w:rsidRPr="003F5C6C" w:rsidRDefault="009E2E1A" w:rsidP="009E2E1A">
      <w:pPr>
        <w:rPr>
          <w:rFonts w:ascii="Arial" w:hAnsi="Arial" w:cs="Arial"/>
        </w:rPr>
      </w:pPr>
    </w:p>
    <w:p w14:paraId="61993434" w14:textId="77777777" w:rsidR="009E2E1A" w:rsidRPr="003F5C6C" w:rsidRDefault="009E2E1A" w:rsidP="009E2E1A">
      <w:pPr>
        <w:rPr>
          <w:rFonts w:ascii="Arial Black" w:hAnsi="Arial Black"/>
        </w:rPr>
      </w:pPr>
      <w:r w:rsidRPr="003F5C6C">
        <w:rPr>
          <w:rFonts w:ascii="Arial Black" w:hAnsi="Arial Black"/>
          <w:color w:val="000080"/>
        </w:rPr>
        <w:t>Checking Out What You Learned/Assessment:</w:t>
      </w:r>
      <w:r w:rsidRPr="003F5C6C">
        <w:rPr>
          <w:rFonts w:ascii="Arial Black" w:hAnsi="Arial Black"/>
        </w:rPr>
        <w:t xml:space="preserve"> </w:t>
      </w:r>
    </w:p>
    <w:p w14:paraId="4D749EC2" w14:textId="77777777" w:rsidR="009E2E1A" w:rsidRPr="00CE59FC" w:rsidRDefault="009E2E1A" w:rsidP="009E2E1A">
      <w:pPr>
        <w:rPr>
          <w:rFonts w:ascii="Arial" w:hAnsi="Arial" w:cs="Arial"/>
        </w:rPr>
      </w:pPr>
    </w:p>
    <w:p w14:paraId="0DFB5996" w14:textId="77777777" w:rsidR="009E2E1A" w:rsidRPr="003F5C6C" w:rsidRDefault="009E2E1A" w:rsidP="009E2E1A">
      <w:pPr>
        <w:rPr>
          <w:rFonts w:ascii="Arial" w:hAnsi="Arial" w:cs="Arial"/>
        </w:rPr>
      </w:pPr>
      <w:r w:rsidRPr="003F5C6C">
        <w:rPr>
          <w:rFonts w:ascii="Arial" w:hAnsi="Arial" w:cs="Arial"/>
        </w:rPr>
        <w:t>Ask students to name jobs they learned about in their game or in the book that were not mentioned at the beginning of the lesson. (Jobs/careers that are not written on the board.) As students share their ideas, ask the whole class to share what letter each job would fall under. Add jobs to existing list</w:t>
      </w:r>
      <w:r>
        <w:rPr>
          <w:rFonts w:ascii="Arial" w:hAnsi="Arial" w:cs="Arial"/>
        </w:rPr>
        <w:t>. Counselor can opt to use a different color marker to show additional careers learned throughout the lesson</w:t>
      </w:r>
      <w:r w:rsidRPr="003F5C6C">
        <w:rPr>
          <w:rFonts w:ascii="Arial" w:hAnsi="Arial" w:cs="Arial"/>
        </w:rPr>
        <w:t xml:space="preserve">. </w:t>
      </w:r>
    </w:p>
    <w:p w14:paraId="7EA8928D" w14:textId="77777777" w:rsidR="009E2E1A" w:rsidRPr="003F5C6C" w:rsidRDefault="009E2E1A" w:rsidP="009E2E1A">
      <w:pPr>
        <w:rPr>
          <w:rFonts w:ascii="Arial" w:hAnsi="Arial" w:cs="Arial"/>
        </w:rPr>
      </w:pPr>
    </w:p>
    <w:p w14:paraId="240B1ADE" w14:textId="77777777" w:rsidR="009E2E1A" w:rsidRPr="003F5C6C" w:rsidRDefault="009E2E1A" w:rsidP="009E2E1A">
      <w:pPr>
        <w:rPr>
          <w:rFonts w:ascii="Arial" w:hAnsi="Arial" w:cs="Arial"/>
        </w:rPr>
      </w:pPr>
    </w:p>
    <w:p w14:paraId="59128300" w14:textId="77777777" w:rsidR="009E2E1A" w:rsidRPr="003F5C6C" w:rsidRDefault="009E2E1A" w:rsidP="009E2E1A">
      <w:pPr>
        <w:rPr>
          <w:rFonts w:ascii="Arial Black" w:hAnsi="Arial Black"/>
        </w:rPr>
      </w:pPr>
      <w:r w:rsidRPr="003F5C6C">
        <w:rPr>
          <w:rFonts w:ascii="Arial Black" w:hAnsi="Arial Black"/>
          <w:color w:val="000080"/>
        </w:rPr>
        <w:t>Closing:</w:t>
      </w:r>
    </w:p>
    <w:p w14:paraId="3638745D" w14:textId="77777777" w:rsidR="009E2E1A" w:rsidRPr="00CE59FC" w:rsidRDefault="009E2E1A" w:rsidP="009E2E1A">
      <w:pPr>
        <w:rPr>
          <w:rFonts w:ascii="Arial" w:hAnsi="Arial" w:cs="Arial"/>
        </w:rPr>
      </w:pPr>
    </w:p>
    <w:p w14:paraId="2ED4D3B3" w14:textId="77777777" w:rsidR="009E2E1A" w:rsidRPr="003F5C6C" w:rsidRDefault="009E2E1A" w:rsidP="009E2E1A">
      <w:pPr>
        <w:rPr>
          <w:rFonts w:ascii="Arial Black" w:hAnsi="Arial Black"/>
        </w:rPr>
      </w:pPr>
      <w:r>
        <w:rPr>
          <w:rFonts w:ascii="Arial" w:hAnsi="Arial" w:cs="Arial"/>
        </w:rPr>
        <w:t xml:space="preserve">Instruct students to look at the board. “These are just a few careers or jobs you could dream about having when you grow up. You might have a dream to do one right now. Your dreams might change when you </w:t>
      </w:r>
      <w:proofErr w:type="spellStart"/>
      <w:r>
        <w:rPr>
          <w:rFonts w:ascii="Arial" w:hAnsi="Arial" w:cs="Arial"/>
        </w:rPr>
        <w:t>grown</w:t>
      </w:r>
      <w:proofErr w:type="spellEnd"/>
      <w:r>
        <w:rPr>
          <w:rFonts w:ascii="Arial" w:hAnsi="Arial" w:cs="Arial"/>
        </w:rPr>
        <w:t xml:space="preserve"> up and that’s okay</w:t>
      </w:r>
      <w:r w:rsidRPr="003F5C6C">
        <w:rPr>
          <w:rFonts w:ascii="Arial" w:hAnsi="Arial" w:cs="Arial"/>
        </w:rPr>
        <w:t xml:space="preserve"> – as long as you keep making them!</w:t>
      </w:r>
      <w:r>
        <w:rPr>
          <w:rFonts w:ascii="Arial" w:hAnsi="Arial" w:cs="Arial"/>
        </w:rPr>
        <w:t>”</w:t>
      </w:r>
    </w:p>
    <w:p w14:paraId="35CA518B" w14:textId="77777777" w:rsidR="009E2E1A" w:rsidRPr="003F5C6C" w:rsidRDefault="009E2E1A" w:rsidP="009E2E1A">
      <w:pPr>
        <w:rPr>
          <w:rFonts w:ascii="Arial" w:hAnsi="Arial" w:cs="Arial"/>
        </w:rPr>
      </w:pPr>
    </w:p>
    <w:p w14:paraId="2DA72155" w14:textId="77777777" w:rsidR="009E2E1A" w:rsidRPr="003F5C6C" w:rsidRDefault="009E2E1A" w:rsidP="009E2E1A">
      <w:pPr>
        <w:rPr>
          <w:rFonts w:ascii="Arial" w:hAnsi="Arial" w:cs="Arial"/>
        </w:rPr>
      </w:pPr>
    </w:p>
    <w:p w14:paraId="7FB67990" w14:textId="77777777" w:rsidR="009E2E1A" w:rsidRPr="003F5C6C" w:rsidRDefault="009E2E1A" w:rsidP="009E2E1A">
      <w:pPr>
        <w:rPr>
          <w:rFonts w:ascii="Arial Black" w:hAnsi="Arial Black"/>
          <w:color w:val="000080"/>
        </w:rPr>
      </w:pPr>
      <w:r w:rsidRPr="003F5C6C">
        <w:rPr>
          <w:rFonts w:ascii="Arial Black" w:hAnsi="Arial Black"/>
          <w:color w:val="000080"/>
        </w:rPr>
        <w:t>Reflective Questions:</w:t>
      </w:r>
    </w:p>
    <w:p w14:paraId="166298A7" w14:textId="77777777" w:rsidR="009E2E1A" w:rsidRPr="003F5C6C" w:rsidRDefault="009E2E1A" w:rsidP="009E2E1A">
      <w:pPr>
        <w:rPr>
          <w:rFonts w:ascii="Arial Black" w:hAnsi="Arial Black"/>
        </w:rPr>
      </w:pPr>
      <w:r w:rsidRPr="003F5C6C">
        <w:rPr>
          <w:rFonts w:ascii="Arial Black" w:hAnsi="Arial Black"/>
        </w:rPr>
        <w:tab/>
      </w:r>
    </w:p>
    <w:p w14:paraId="5F870493" w14:textId="77777777" w:rsidR="009E2E1A" w:rsidRPr="003F5C6C" w:rsidRDefault="009E2E1A" w:rsidP="009E2E1A">
      <w:pPr>
        <w:ind w:left="1440"/>
      </w:pPr>
      <w:r w:rsidRPr="003F5C6C">
        <w:rPr>
          <w:i/>
          <w:iCs/>
        </w:rPr>
        <w:t>What did my students gain from this lesson</w:t>
      </w:r>
      <w:r w:rsidRPr="003F5C6C">
        <w:t>?</w:t>
      </w:r>
    </w:p>
    <w:p w14:paraId="59C7674C" w14:textId="77777777" w:rsidR="009E2E1A" w:rsidRPr="003F5C6C" w:rsidRDefault="009E2E1A" w:rsidP="009E2E1A">
      <w:pPr>
        <w:ind w:left="1440"/>
      </w:pPr>
      <w:r w:rsidRPr="003F5C6C">
        <w:rPr>
          <w:i/>
          <w:iCs/>
        </w:rPr>
        <w:t>How did it impact their thinking, attitudes and abilities</w:t>
      </w:r>
      <w:r w:rsidRPr="003F5C6C">
        <w:t>?</w:t>
      </w:r>
    </w:p>
    <w:p w14:paraId="51D2BE07" w14:textId="77777777" w:rsidR="009E2E1A" w:rsidRPr="003F5C6C" w:rsidRDefault="009E2E1A" w:rsidP="009E2E1A">
      <w:pPr>
        <w:ind w:left="1440"/>
      </w:pPr>
      <w:r w:rsidRPr="003F5C6C">
        <w:rPr>
          <w:i/>
          <w:iCs/>
        </w:rPr>
        <w:t>What things did I do well</w:t>
      </w:r>
      <w:r w:rsidRPr="003F5C6C">
        <w:t xml:space="preserve">? </w:t>
      </w:r>
      <w:r w:rsidRPr="003F5C6C">
        <w:rPr>
          <w:i/>
          <w:iCs/>
        </w:rPr>
        <w:t>How did I know?</w:t>
      </w:r>
    </w:p>
    <w:p w14:paraId="1CD0F035" w14:textId="77777777" w:rsidR="009E2E1A" w:rsidRPr="003F5C6C" w:rsidRDefault="009E2E1A" w:rsidP="009E2E1A">
      <w:pPr>
        <w:ind w:left="1440"/>
      </w:pPr>
      <w:r w:rsidRPr="003F5C6C">
        <w:rPr>
          <w:i/>
          <w:iCs/>
        </w:rPr>
        <w:t>In what way did the strategies I used enhance learning</w:t>
      </w:r>
      <w:r w:rsidRPr="003F5C6C">
        <w:t>?</w:t>
      </w:r>
    </w:p>
    <w:p w14:paraId="169BD6AE" w14:textId="77777777" w:rsidR="009E2E1A" w:rsidRPr="003F5C6C" w:rsidRDefault="009E2E1A" w:rsidP="009E2E1A">
      <w:pPr>
        <w:ind w:left="720" w:firstLine="720"/>
        <w:rPr>
          <w:rFonts w:ascii="Arial Black" w:hAnsi="Arial Black"/>
        </w:rPr>
      </w:pPr>
      <w:r w:rsidRPr="003F5C6C">
        <w:rPr>
          <w:i/>
          <w:iCs/>
        </w:rPr>
        <w:t>How does my assessment meet my lesson objective</w:t>
      </w:r>
      <w:r w:rsidRPr="003F5C6C">
        <w:t>?</w:t>
      </w:r>
    </w:p>
    <w:p w14:paraId="7387983D" w14:textId="77777777" w:rsidR="009E2E1A" w:rsidRPr="00022136" w:rsidRDefault="009E2E1A" w:rsidP="009E2E1A">
      <w:pPr>
        <w:rPr>
          <w:rFonts w:ascii="Arial" w:hAnsi="Arial" w:cs="Arial"/>
          <w:color w:val="000080"/>
        </w:rPr>
      </w:pPr>
    </w:p>
    <w:p w14:paraId="33E863DB" w14:textId="77777777" w:rsidR="009E2E1A" w:rsidRPr="00022136" w:rsidRDefault="009E2E1A" w:rsidP="009E2E1A">
      <w:pPr>
        <w:rPr>
          <w:rFonts w:ascii="Arial" w:hAnsi="Arial" w:cs="Arial"/>
          <w:color w:val="000080"/>
        </w:rPr>
      </w:pPr>
    </w:p>
    <w:p w14:paraId="754BA099" w14:textId="77777777" w:rsidR="009E2E1A" w:rsidRPr="003F5C6C" w:rsidRDefault="009E2E1A" w:rsidP="009E2E1A">
      <w:pPr>
        <w:rPr>
          <w:rFonts w:ascii="Arial Black" w:hAnsi="Arial Black"/>
          <w:color w:val="000080"/>
        </w:rPr>
      </w:pPr>
      <w:r w:rsidRPr="003F5C6C">
        <w:rPr>
          <w:rFonts w:ascii="Arial Black" w:hAnsi="Arial Black"/>
          <w:color w:val="000080"/>
        </w:rPr>
        <w:t>Notes:</w:t>
      </w:r>
    </w:p>
    <w:p w14:paraId="715CF7D4" w14:textId="77777777" w:rsidR="00614667" w:rsidRPr="009E2E1A" w:rsidRDefault="009E2E1A" w:rsidP="009E2E1A">
      <w:pPr>
        <w:pStyle w:val="Heading1"/>
        <w:rPr>
          <w:rFonts w:ascii="Arial" w:hAnsi="Arial" w:cs="Arial"/>
          <w:color w:val="000000"/>
          <w:sz w:val="20"/>
        </w:rPr>
      </w:pPr>
      <w:r>
        <w:rPr>
          <w:noProof/>
          <w:color w:val="000000"/>
        </w:rPr>
        <w:lastRenderedPageBreak/>
        <mc:AlternateContent>
          <mc:Choice Requires="wps">
            <w:drawing>
              <wp:anchor distT="0" distB="0" distL="114300" distR="114300" simplePos="0" relativeHeight="251660288" behindDoc="0" locked="0" layoutInCell="1" allowOverlap="1" wp14:anchorId="5DEA9C0F" wp14:editId="0C71DB9F">
                <wp:simplePos x="0" y="0"/>
                <wp:positionH relativeFrom="column">
                  <wp:posOffset>4254500</wp:posOffset>
                </wp:positionH>
                <wp:positionV relativeFrom="paragraph">
                  <wp:posOffset>-666115</wp:posOffset>
                </wp:positionV>
                <wp:extent cx="1841500" cy="342900"/>
                <wp:effectExtent l="0" t="1905" r="0" b="0"/>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B4278" w14:textId="77777777" w:rsidR="009E2E1A" w:rsidRDefault="009E2E1A" w:rsidP="009E2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A9C0F" id="_x0000_t202" coordsize="21600,21600" o:spt="202" path="m,l,21600r21600,l21600,xe">
                <v:stroke joinstyle="miter"/>
                <v:path gradientshapeok="t" o:connecttype="rect"/>
              </v:shapetype>
              <v:shape id="Text Box 115" o:spid="_x0000_s1026" type="#_x0000_t202" style="position:absolute;margin-left:335pt;margin-top:-52.45pt;width:1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5mggIAABM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" stroked="f">
                <v:textbox>
                  <w:txbxContent>
                    <w:p w14:paraId="615B4278" w14:textId="77777777" w:rsidR="009E2E1A" w:rsidRDefault="009E2E1A" w:rsidP="009E2E1A"/>
                  </w:txbxContent>
                </v:textbox>
              </v:shape>
            </w:pict>
          </mc:Fallback>
        </mc:AlternateContent>
      </w:r>
      <w:r>
        <w:rPr>
          <w:noProof/>
          <w:color w:val="000000"/>
        </w:rPr>
        <w:drawing>
          <wp:anchor distT="0" distB="0" distL="114300" distR="114300" simplePos="0" relativeHeight="251659264" behindDoc="1" locked="0" layoutInCell="1" allowOverlap="1" wp14:anchorId="07031305" wp14:editId="1BFD5965">
            <wp:simplePos x="0" y="0"/>
            <wp:positionH relativeFrom="column">
              <wp:posOffset>231140</wp:posOffset>
            </wp:positionH>
            <wp:positionV relativeFrom="paragraph">
              <wp:posOffset>0</wp:posOffset>
            </wp:positionV>
            <wp:extent cx="6057900" cy="8229600"/>
            <wp:effectExtent l="19050" t="0" r="0" b="0"/>
            <wp:wrapTight wrapText="bothSides">
              <wp:wrapPolygon edited="0">
                <wp:start x="-68" y="0"/>
                <wp:lineTo x="-68" y="21550"/>
                <wp:lineTo x="21600" y="21550"/>
                <wp:lineTo x="21600" y="0"/>
                <wp:lineTo x="-68" y="0"/>
              </wp:wrapPolygon>
            </wp:wrapTight>
            <wp:docPr id="112" name="Picture 112" descr="What Could You Be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hat Could You Be A-Z"/>
                    <pic:cNvPicPr>
                      <a:picLocks noChangeAspect="1" noChangeArrowheads="1"/>
                    </pic:cNvPicPr>
                  </pic:nvPicPr>
                  <pic:blipFill>
                    <a:blip r:embed="rId5" cstate="print"/>
                    <a:srcRect/>
                    <a:stretch>
                      <a:fillRect/>
                    </a:stretch>
                  </pic:blipFill>
                  <pic:spPr bwMode="auto">
                    <a:xfrm>
                      <a:off x="0" y="0"/>
                      <a:ext cx="6057900" cy="8229600"/>
                    </a:xfrm>
                    <a:prstGeom prst="rect">
                      <a:avLst/>
                    </a:prstGeom>
                    <a:noFill/>
                    <a:ln w="9525">
                      <a:noFill/>
                      <a:miter lim="800000"/>
                      <a:headEnd/>
                      <a:tailEnd/>
                    </a:ln>
                  </pic:spPr>
                </pic:pic>
              </a:graphicData>
            </a:graphic>
          </wp:anchor>
        </w:drawing>
      </w:r>
      <w:r>
        <w:rPr>
          <w:rFonts w:ascii="Arial" w:hAnsi="Arial" w:cs="Arial"/>
          <w:color w:val="000000"/>
          <w:sz w:val="20"/>
        </w:rPr>
        <w:t xml:space="preserve">Career Unit, </w:t>
      </w:r>
      <w:r w:rsidRPr="008B394E">
        <w:rPr>
          <w:rFonts w:ascii="Arial" w:hAnsi="Arial" w:cs="Arial"/>
          <w:sz w:val="20"/>
        </w:rPr>
        <w:t>Des Moines Elementary School Counseling</w:t>
      </w:r>
      <w:r w:rsidRPr="008B394E">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bookmarkStart w:id="0" w:name="_GoBack"/>
      <w:bookmarkEnd w:id="0"/>
    </w:p>
    <w:sectPr w:rsidR="00614667" w:rsidRPr="009E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B2D"/>
    <w:multiLevelType w:val="hybridMultilevel"/>
    <w:tmpl w:val="CF707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40749"/>
    <w:multiLevelType w:val="hybridMultilevel"/>
    <w:tmpl w:val="9C82D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1A"/>
    <w:rsid w:val="004811BF"/>
    <w:rsid w:val="009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1005"/>
  <w15:chartTrackingRefBased/>
  <w15:docId w15:val="{98AA023C-5C81-4246-99A6-745F1E6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2E1A"/>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E1A"/>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Company>DES MOINES PUBLIC SCHOOLS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2016-07-17T21:28:00Z</dcterms:created>
  <dcterms:modified xsi:type="dcterms:W3CDTF">2016-07-17T21:29:00Z</dcterms:modified>
</cp:coreProperties>
</file>